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河南牧业经济学院实验室通风系统改造项目参数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12717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587"/>
        <w:gridCol w:w="2108"/>
        <w:gridCol w:w="700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序号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CN"/>
              </w:rPr>
              <w:t>位置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eastAsia="zh-CN"/>
              </w:rPr>
              <w:t>改造内容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eastAsia="zh-CN"/>
              </w:rPr>
              <w:t>报价</w:t>
            </w:r>
            <w:r>
              <w:rPr>
                <w:rFonts w:hint="eastAsia" w:ascii="宋体" w:hAnsi="宋体" w:eastAsia="宋体" w:cs="Times New Roman"/>
                <w:b/>
                <w:bCs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44" w:type="dxa"/>
            <w:vAlign w:val="center"/>
          </w:tcPr>
          <w:p>
            <w:pPr>
              <w:ind w:firstLine="103" w:firstLineChars="49"/>
              <w:jc w:val="center"/>
              <w:rPr>
                <w:rFonts w:ascii="Calibri" w:hAnsi="Calibri" w:eastAsia="宋体" w:cs="Times New Roman"/>
                <w:b/>
              </w:rPr>
            </w:pPr>
          </w:p>
          <w:p>
            <w:pPr>
              <w:ind w:firstLine="103" w:firstLineChars="49"/>
              <w:jc w:val="center"/>
              <w:rPr>
                <w:rFonts w:ascii="Calibri" w:hAnsi="Calibri" w:eastAsia="宋体" w:cs="Times New Roman"/>
                <w:b/>
              </w:rPr>
            </w:pPr>
          </w:p>
          <w:p>
            <w:pPr>
              <w:ind w:firstLine="103" w:firstLineChars="49"/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1</w:t>
            </w:r>
          </w:p>
          <w:p>
            <w:pPr>
              <w:ind w:firstLine="103" w:firstLineChars="49"/>
              <w:jc w:val="center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生工组团</w:t>
            </w:r>
            <w:r>
              <w:rPr>
                <w:rFonts w:hint="eastAsia" w:ascii="宋体" w:hAnsi="宋体"/>
                <w:bCs/>
              </w:rPr>
              <w:t>C座</w:t>
            </w:r>
            <w:r>
              <w:rPr>
                <w:rFonts w:hint="eastAsia" w:ascii="宋体" w:hAnsi="宋体"/>
                <w:bCs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</w:rPr>
              <w:t>楼东危险废物室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线路改造：因实验室没有电源需从旁边实验室配电盒引线60米（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4平方铜线，</w:t>
            </w:r>
            <w:r>
              <w:rPr>
                <w:rFonts w:hint="eastAsia" w:ascii="Calibri" w:hAnsi="Calibri" w:eastAsia="宋体" w:cs="Times New Roman"/>
              </w:rPr>
              <w:t>火、零）、安装墙面线槽25米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五孔插座5个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Times New Roman"/>
              </w:rPr>
              <w:t>烟道改造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</w:rPr>
              <w:t>2台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和2台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PP试剂柜</w:t>
            </w:r>
            <w:r>
              <w:rPr>
                <w:rFonts w:hint="eastAsia" w:ascii="Calibri" w:hAnsi="Calibri" w:eastAsia="宋体" w:cs="Times New Roman"/>
              </w:rPr>
              <w:t>共用一套排风管道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</w:t>
            </w:r>
            <w:r>
              <w:rPr>
                <w:rFonts w:hint="eastAsia" w:ascii="Calibri" w:hAnsi="Calibri" w:eastAsia="宋体" w:cs="Times New Roman"/>
                <w:lang w:eastAsia="zh-CN"/>
              </w:rPr>
              <w:t>包含：</w:t>
            </w:r>
            <w:r>
              <w:rPr>
                <w:rFonts w:hint="eastAsia" w:ascii="Calibri" w:hAnsi="Calibri" w:eastAsia="宋体" w:cs="Times New Roman"/>
              </w:rPr>
              <w:t>PP直流风机1台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风机控制开关1个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固定角铁支架1套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</w:rPr>
              <w:t>9米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160mmPVC三通3个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160mmPVC弯头3个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柜子管道固定卡盘4个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3、</w:t>
            </w:r>
            <w:r>
              <w:rPr>
                <w:rFonts w:hint="eastAsia" w:ascii="Calibri" w:hAnsi="Calibri" w:eastAsia="宋体" w:cs="Times New Roman"/>
              </w:rPr>
              <w:t>安装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</w:rPr>
              <w:t>480mm*480mm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换气扇（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5叶式加强风机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）及控制开关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 w:ascii="Calibri" w:hAnsi="Calibri" w:eastAsia="宋体" w:cs="Times New Roman"/>
                <w:lang w:eastAsia="zh-CN"/>
              </w:rPr>
              <w:t>套，</w:t>
            </w:r>
            <w:r>
              <w:rPr>
                <w:rFonts w:hint="eastAsia" w:ascii="Calibri" w:hAnsi="Calibri" w:eastAsia="宋体" w:cs="Times New Roman"/>
              </w:rPr>
              <w:t>照明灯及控制开关1套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</w:rPr>
              <w:t>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、（</w:t>
            </w:r>
            <w:r>
              <w:rPr>
                <w:rFonts w:hint="eastAsia" w:ascii="Calibri" w:hAnsi="Calibri" w:eastAsia="宋体" w:cs="Times New Roman"/>
              </w:rPr>
              <w:t>485mm*485mm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1个，</w:t>
            </w:r>
            <w:r>
              <w:rPr>
                <w:rFonts w:hint="eastAsia" w:ascii="Calibri" w:hAnsi="Calibri" w:eastAsia="宋体" w:cs="Times New Roman"/>
              </w:rPr>
              <w:t>2台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PP试剂柜</w:t>
            </w:r>
            <w:r>
              <w:rPr>
                <w:rFonts w:hint="eastAsia" w:ascii="Calibri" w:hAnsi="Calibri" w:eastAsia="宋体" w:cs="Times New Roman"/>
                <w:lang w:eastAsia="zh-CN"/>
              </w:rPr>
              <w:t>顶部</w:t>
            </w: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hint="eastAsia" w:ascii="Calibri" w:hAnsi="Calibri" w:eastAsia="宋体" w:cs="Times New Roman"/>
                <w:lang w:eastAsia="zh-CN"/>
              </w:rPr>
              <w:t>通风口</w:t>
            </w:r>
            <w:r>
              <w:rPr>
                <w:rFonts w:hint="eastAsia" w:ascii="Calibri" w:hAnsi="Calibri" w:eastAsia="宋体" w:cs="Times New Roman"/>
              </w:rPr>
              <w:t>）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  <w:lang w:eastAsia="zh-CN"/>
              </w:rPr>
              <w:t>生工组团</w:t>
            </w:r>
            <w:r>
              <w:rPr>
                <w:rFonts w:hint="eastAsia" w:ascii="宋体" w:hAnsi="宋体" w:eastAsia="宋体" w:cs="Times New Roman"/>
                <w:bCs/>
              </w:rPr>
              <w:t>C座</w:t>
            </w: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</w:rPr>
              <w:t>楼西危险废物室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改造线路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</w:rPr>
              <w:t>从</w:t>
            </w:r>
            <w:r>
              <w:rPr>
                <w:rFonts w:hint="eastAsia" w:ascii="Calibri" w:hAnsi="Calibri" w:eastAsia="宋体" w:cs="Times New Roman"/>
                <w:lang w:eastAsia="zh-CN"/>
              </w:rPr>
              <w:t>室内</w:t>
            </w:r>
            <w:r>
              <w:rPr>
                <w:rFonts w:hint="eastAsia" w:ascii="Calibri" w:hAnsi="Calibri" w:eastAsia="宋体" w:cs="Times New Roman"/>
              </w:rPr>
              <w:t>配电盒引线15米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4平方铜线，</w:t>
            </w:r>
            <w:r>
              <w:rPr>
                <w:rFonts w:hint="eastAsia" w:ascii="Calibri" w:hAnsi="Calibri" w:eastAsia="宋体" w:cs="Times New Roman"/>
              </w:rPr>
              <w:t>火、零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</w:rPr>
              <w:t>、安装墙面线槽5米、五孔插座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1个。</w:t>
            </w:r>
          </w:p>
          <w:p>
            <w:pPr>
              <w:numPr>
                <w:numId w:val="0"/>
              </w:numPr>
              <w:jc w:val="both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Times New Roman"/>
                <w:lang w:eastAsia="zh-CN"/>
              </w:rPr>
              <w:t>安装：</w:t>
            </w:r>
            <w:r>
              <w:rPr>
                <w:rFonts w:hint="eastAsia" w:ascii="Calibri" w:hAnsi="Calibri" w:eastAsia="宋体" w:cs="Times New Roman"/>
              </w:rPr>
              <w:t>480mm*480mm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换气扇（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5叶式加强风机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）及控制开关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hint="eastAsia" w:ascii="Calibri" w:hAnsi="Calibri" w:eastAsia="宋体" w:cs="Times New Roman"/>
                <w:lang w:eastAsia="zh-CN"/>
              </w:rPr>
              <w:t>套；</w:t>
            </w:r>
          </w:p>
          <w:p>
            <w:pPr>
              <w:numPr>
                <w:numId w:val="0"/>
              </w:numPr>
              <w:jc w:val="both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4、开孔：</w:t>
            </w:r>
            <w:r>
              <w:rPr>
                <w:rFonts w:hint="eastAsia" w:ascii="Calibri" w:hAnsi="Calibri" w:eastAsia="宋体" w:cs="Times New Roman"/>
              </w:rPr>
              <w:t>双层真空玻璃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</w:rPr>
              <w:t>485mm*485mm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1个。</w:t>
            </w:r>
          </w:p>
        </w:tc>
        <w:tc>
          <w:tcPr>
            <w:tcW w:w="1470" w:type="dxa"/>
            <w:vAlign w:val="center"/>
          </w:tcPr>
          <w:p>
            <w:pPr>
              <w:ind w:firstLine="420" w:firstLineChars="20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  <w:lang w:eastAsia="zh-CN"/>
              </w:rPr>
              <w:t>生工组团</w:t>
            </w:r>
            <w:r>
              <w:rPr>
                <w:rFonts w:hint="eastAsia" w:ascii="宋体" w:hAnsi="宋体" w:eastAsia="宋体" w:cs="Times New Roman"/>
                <w:bCs/>
              </w:rPr>
              <w:t>C419室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</w:rPr>
              <w:t>烟道改造：4台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PP试剂柜</w:t>
            </w:r>
            <w:r>
              <w:rPr>
                <w:rFonts w:hint="eastAsia" w:ascii="Calibri" w:hAnsi="Calibri" w:eastAsia="宋体" w:cs="Times New Roman"/>
              </w:rPr>
              <w:t>共用一套排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材料包含：PP直流风机1台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，风机</w:t>
            </w:r>
            <w:r>
              <w:rPr>
                <w:rFonts w:hint="eastAsia" w:ascii="Calibri" w:hAnsi="Calibri" w:eastAsia="宋体" w:cs="Times New Roman"/>
              </w:rPr>
              <w:t>控制开关1个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，风机控制线路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16米（4平方铜线），</w:t>
            </w:r>
            <w:r>
              <w:rPr>
                <w:rFonts w:hint="eastAsia" w:ascii="Calibri" w:hAnsi="Calibri" w:eastAsia="宋体" w:cs="Times New Roman"/>
              </w:rPr>
              <w:t>线槽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8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固定角铁支架1套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8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160mmPVC三通3个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160mmPVC弯头3个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柜子管道固定卡盘4个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，其他配件。</w:t>
            </w:r>
            <w:r>
              <w:rPr>
                <w:rFonts w:hint="eastAsia" w:ascii="Calibri" w:hAnsi="Calibri" w:eastAsia="宋体" w:cs="Times New Roman"/>
              </w:rPr>
              <w:t>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安装一套排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</w:t>
            </w:r>
            <w:r>
              <w:rPr>
                <w:rFonts w:hint="eastAsia" w:ascii="Calibri" w:hAnsi="Calibri" w:eastAsia="宋体" w:cs="Times New Roman"/>
                <w:lang w:eastAsia="zh-CN"/>
              </w:rPr>
              <w:t>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numPr>
                <w:numId w:val="0"/>
              </w:numPr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ind w:firstLine="315" w:firstLineChars="15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  <w:lang w:eastAsia="zh-CN"/>
              </w:rPr>
              <w:t>生工组团</w:t>
            </w: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B</w:t>
            </w:r>
            <w:r>
              <w:rPr>
                <w:rFonts w:hint="eastAsia" w:ascii="宋体" w:hAnsi="宋体" w:eastAsia="宋体" w:cs="Times New Roman"/>
                <w:bCs/>
              </w:rPr>
              <w:t>411室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烟道改造：1台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安装一套排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</w:t>
            </w:r>
            <w:r>
              <w:rPr>
                <w:rFonts w:hint="eastAsia" w:ascii="Calibri" w:hAnsi="Calibri" w:eastAsia="宋体" w:cs="Times New Roman"/>
                <w:lang w:eastAsia="zh-CN"/>
              </w:rPr>
              <w:t>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2.5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numPr>
                <w:numId w:val="0"/>
              </w:numPr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ind w:firstLine="315" w:firstLineChars="15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  <w:lang w:eastAsia="zh-CN"/>
              </w:rPr>
              <w:t>生工组团</w:t>
            </w:r>
            <w:r>
              <w:rPr>
                <w:rFonts w:hint="eastAsia" w:ascii="宋体" w:hAnsi="宋体" w:eastAsia="宋体" w:cs="Times New Roman"/>
                <w:bCs/>
              </w:rPr>
              <w:t>C212室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线路改造：</w:t>
            </w:r>
            <w:r>
              <w:rPr>
                <w:rFonts w:hint="eastAsia" w:ascii="Calibri" w:hAnsi="Calibri" w:eastAsia="宋体" w:cs="Times New Roman"/>
                <w:lang w:eastAsia="zh-CN"/>
              </w:rPr>
              <w:t>室内走线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15</w:t>
            </w:r>
            <w:r>
              <w:rPr>
                <w:rFonts w:hint="eastAsia" w:ascii="Calibri" w:hAnsi="Calibri" w:eastAsia="宋体" w:cs="Times New Roman"/>
              </w:rPr>
              <w:t>米（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4平方铜线，</w:t>
            </w:r>
            <w:r>
              <w:rPr>
                <w:rFonts w:hint="eastAsia" w:ascii="Calibri" w:hAnsi="Calibri" w:eastAsia="宋体" w:cs="Times New Roman"/>
              </w:rPr>
              <w:t>火、零）、安装墙面线槽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五孔插座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</w:t>
            </w:r>
            <w:r>
              <w:rPr>
                <w:rFonts w:hint="eastAsia" w:ascii="Calibri" w:hAnsi="Calibri" w:eastAsia="宋体" w:cs="Times New Roman"/>
              </w:rPr>
              <w:t>烟道改造：1台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安装一套排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</w:t>
            </w:r>
            <w:r>
              <w:rPr>
                <w:rFonts w:hint="eastAsia" w:ascii="Calibri" w:hAnsi="Calibri" w:eastAsia="宋体" w:cs="Times New Roman"/>
                <w:lang w:eastAsia="zh-CN"/>
              </w:rPr>
              <w:t>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2.5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3、</w:t>
            </w:r>
            <w:r>
              <w:rPr>
                <w:rFonts w:hint="eastAsia" w:ascii="Calibri" w:hAnsi="Calibri" w:eastAsia="宋体" w:cs="Times New Roman"/>
              </w:rPr>
              <w:t>安装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</w:rPr>
              <w:t>480mm*480mm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换气扇（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5叶式加强风机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）及控制开关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lang w:eastAsia="zh-CN"/>
              </w:rPr>
              <w:t>套；</w:t>
            </w:r>
          </w:p>
          <w:p>
            <w:pPr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</w:rPr>
              <w:t>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、（</w:t>
            </w:r>
            <w:r>
              <w:rPr>
                <w:rFonts w:hint="eastAsia" w:ascii="Calibri" w:hAnsi="Calibri" w:eastAsia="宋体" w:cs="Times New Roman"/>
              </w:rPr>
              <w:t>485mm*485mm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2个。</w:t>
            </w:r>
          </w:p>
        </w:tc>
        <w:tc>
          <w:tcPr>
            <w:tcW w:w="1470" w:type="dxa"/>
            <w:vAlign w:val="center"/>
          </w:tcPr>
          <w:p>
            <w:pPr>
              <w:ind w:firstLine="315" w:firstLineChars="150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2#教学楼</w:t>
            </w:r>
            <w:r>
              <w:rPr>
                <w:rFonts w:hint="eastAsia" w:ascii="宋体" w:hAnsi="宋体" w:eastAsia="宋体" w:cs="Times New Roman"/>
                <w:bCs/>
              </w:rPr>
              <w:t>C528室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烟道改造：</w:t>
            </w:r>
            <w:r>
              <w:rPr>
                <w:rFonts w:hint="eastAsia" w:ascii="Calibri" w:hAnsi="Calibri" w:eastAsia="宋体" w:cs="Times New Roman"/>
              </w:rPr>
              <w:t>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与4台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PP试剂柜</w:t>
            </w:r>
            <w:r>
              <w:rPr>
                <w:rFonts w:hint="eastAsia" w:ascii="Calibri" w:hAnsi="Calibri" w:eastAsia="宋体" w:cs="Times New Roman"/>
              </w:rPr>
              <w:t>共用一套排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材料包含：PP直流风机1台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，风机</w:t>
            </w:r>
            <w:r>
              <w:rPr>
                <w:rFonts w:hint="eastAsia" w:ascii="Calibri" w:hAnsi="Calibri" w:eastAsia="宋体" w:cs="Times New Roman"/>
              </w:rPr>
              <w:t>控制开关1个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固定角铁支架1套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10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160mmPVC三通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numPr>
                <w:numId w:val="0"/>
              </w:numPr>
              <w:jc w:val="both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</w:rPr>
              <w:t>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</w:rPr>
              <w:t>台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PP试剂柜</w:t>
            </w:r>
            <w:r>
              <w:rPr>
                <w:rFonts w:hint="eastAsia" w:ascii="Calibri" w:hAnsi="Calibri" w:eastAsia="宋体" w:cs="Times New Roman"/>
                <w:lang w:eastAsia="zh-CN"/>
              </w:rPr>
              <w:t>顶部</w:t>
            </w: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hint="eastAsia" w:ascii="Calibri" w:hAnsi="Calibri" w:eastAsia="宋体" w:cs="Times New Roman"/>
                <w:lang w:eastAsia="zh-CN"/>
              </w:rPr>
              <w:t>通风口</w:t>
            </w:r>
            <w:r>
              <w:rPr>
                <w:rFonts w:hint="eastAsia" w:ascii="Calibri" w:hAnsi="Calibri" w:eastAsia="宋体" w:cs="Times New Roman"/>
              </w:rPr>
              <w:t>）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Cs/>
                <w:lang w:val="en-US" w:eastAsia="zh-CN"/>
              </w:rPr>
              <w:t>2#教学楼</w:t>
            </w:r>
            <w:r>
              <w:rPr>
                <w:rFonts w:hint="eastAsia" w:ascii="宋体" w:hAnsi="宋体"/>
                <w:bCs/>
              </w:rPr>
              <w:t>C400室</w:t>
            </w:r>
          </w:p>
        </w:tc>
        <w:tc>
          <w:tcPr>
            <w:tcW w:w="91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烟道改造：1台</w:t>
            </w:r>
            <w:r>
              <w:rPr>
                <w:rFonts w:hint="eastAsia" w:ascii="Calibri" w:hAnsi="Calibri" w:eastAsia="宋体" w:cs="Times New Roman"/>
                <w:lang w:eastAsia="zh-CN"/>
              </w:rPr>
              <w:t>毒害品柜</w:t>
            </w:r>
            <w:r>
              <w:rPr>
                <w:rFonts w:hint="eastAsia" w:ascii="Calibri" w:hAnsi="Calibri" w:eastAsia="宋体" w:cs="Times New Roman"/>
              </w:rPr>
              <w:t>安装一套排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</w:t>
            </w:r>
            <w:r>
              <w:rPr>
                <w:rFonts w:hint="eastAsia" w:ascii="Calibri" w:hAnsi="Calibri" w:eastAsia="宋体" w:cs="Times New Roman"/>
              </w:rPr>
              <w:t>管道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  <w:r>
              <w:rPr>
                <w:rFonts w:hint="eastAsia" w:ascii="Calibri" w:hAnsi="Calibri" w:eastAsia="宋体" w:cs="Times New Roman"/>
              </w:rPr>
              <w:t>材料包含：</w:t>
            </w:r>
            <w:r>
              <w:rPr>
                <w:rFonts w:hint="eastAsia" w:ascii="Calibri" w:hAnsi="Calibri" w:eastAsia="宋体" w:cs="Times New Roman"/>
                <w:lang w:eastAsia="zh-CN"/>
              </w:rPr>
              <w:t>φ</w:t>
            </w:r>
            <w:r>
              <w:rPr>
                <w:rFonts w:hint="eastAsia" w:ascii="Calibri" w:hAnsi="Calibri" w:eastAsia="宋体" w:cs="Times New Roman"/>
              </w:rPr>
              <w:t>160mmPVC</w:t>
            </w:r>
            <w:r>
              <w:rPr>
                <w:rFonts w:hint="eastAsia" w:ascii="Calibri" w:hAnsi="Calibri" w:eastAsia="宋体" w:cs="Times New Roman"/>
                <w:lang w:eastAsia="zh-CN"/>
              </w:rPr>
              <w:t>风管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2.5</w:t>
            </w:r>
            <w:r>
              <w:rPr>
                <w:rFonts w:hint="eastAsia" w:ascii="Calibri" w:hAnsi="Calibri" w:eastAsia="宋体" w:cs="Times New Roman"/>
              </w:rPr>
              <w:t>米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160mmPVC弯头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，φ</w:t>
            </w:r>
            <w:r>
              <w:rPr>
                <w:rFonts w:hint="eastAsia" w:ascii="Calibri" w:hAnsi="Calibri" w:eastAsia="宋体" w:cs="Times New Roman"/>
              </w:rPr>
              <w:t>160mm</w:t>
            </w:r>
            <w:r>
              <w:rPr>
                <w:rFonts w:ascii="Calibri" w:hAnsi="Calibri" w:eastAsia="宋体" w:cs="Times New Roman"/>
              </w:rPr>
              <w:t>PVC</w:t>
            </w:r>
            <w:r>
              <w:rPr>
                <w:rFonts w:hint="eastAsia" w:ascii="Calibri" w:hAnsi="Calibri" w:eastAsia="宋体" w:cs="Times New Roman"/>
              </w:rPr>
              <w:t>风罩1个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柜子管道固定卡盘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，其他配件；</w:t>
            </w:r>
          </w:p>
          <w:p>
            <w:pPr>
              <w:jc w:val="both"/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2、开孔：</w:t>
            </w:r>
            <w:r>
              <w:rPr>
                <w:rFonts w:hint="eastAsia" w:ascii="Calibri" w:hAnsi="Calibri" w:eastAsia="宋体" w:cs="Times New Roman"/>
              </w:rPr>
              <w:t>双</w:t>
            </w:r>
            <w:r>
              <w:rPr>
                <w:rFonts w:hint="eastAsia" w:ascii="Calibri" w:hAnsi="Calibri" w:eastAsia="宋体" w:cs="Times New Roman"/>
                <w:lang w:eastAsia="zh-CN"/>
              </w:rPr>
              <w:t>层</w:t>
            </w:r>
            <w:r>
              <w:rPr>
                <w:rFonts w:hint="eastAsia" w:ascii="Calibri" w:hAnsi="Calibri" w:eastAsia="宋体" w:cs="Times New Roman"/>
              </w:rPr>
              <w:t>真空玻璃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（φ</w:t>
            </w:r>
            <w:r>
              <w:rPr>
                <w:rFonts w:hint="eastAsia" w:ascii="Calibri" w:hAnsi="Calibri" w:eastAsia="宋体" w:cs="Times New Roman"/>
              </w:rPr>
              <w:t>16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</w:rPr>
              <w:t>mm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hint="eastAsia" w:ascii="Calibri" w:hAnsi="Calibri" w:eastAsia="宋体" w:cs="Times New Roman"/>
                <w:lang w:eastAsia="zh-CN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ind w:firstLine="315" w:firstLineChars="1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39" w:type="dxa"/>
            <w:gridSpan w:val="3"/>
            <w:vAlign w:val="center"/>
          </w:tcPr>
          <w:p>
            <w:pPr>
              <w:ind w:firstLine="422" w:firstLineChars="150"/>
              <w:jc w:val="center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报价合计</w:t>
            </w:r>
          </w:p>
        </w:tc>
        <w:tc>
          <w:tcPr>
            <w:tcW w:w="8478" w:type="dxa"/>
            <w:gridSpan w:val="2"/>
            <w:vAlign w:val="center"/>
          </w:tcPr>
          <w:p>
            <w:pPr>
              <w:ind w:firstLine="422" w:firstLineChars="150"/>
              <w:jc w:val="center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人民币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>圆整（￥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39" w:type="dxa"/>
            <w:gridSpan w:val="3"/>
            <w:vAlign w:val="center"/>
          </w:tcPr>
          <w:p>
            <w:pPr>
              <w:ind w:firstLine="422" w:firstLineChars="150"/>
              <w:jc w:val="center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报价日期</w:t>
            </w:r>
          </w:p>
        </w:tc>
        <w:tc>
          <w:tcPr>
            <w:tcW w:w="8478" w:type="dxa"/>
            <w:gridSpan w:val="2"/>
            <w:vAlign w:val="center"/>
          </w:tcPr>
          <w:p>
            <w:pPr>
              <w:ind w:firstLine="422" w:firstLineChars="150"/>
              <w:jc w:val="center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2018年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4239" w:type="dxa"/>
            <w:gridSpan w:val="3"/>
            <w:vAlign w:val="center"/>
          </w:tcPr>
          <w:p>
            <w:pPr>
              <w:ind w:firstLine="422" w:firstLineChars="150"/>
              <w:jc w:val="center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8478" w:type="dxa"/>
            <w:gridSpan w:val="2"/>
            <w:vAlign w:val="center"/>
          </w:tcPr>
          <w:p>
            <w:pPr>
              <w:ind w:firstLine="1546" w:firstLineChars="550"/>
              <w:jc w:val="both"/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>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1、工期要求：10个自然日内；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2、报价合计包含材料费、人工费、税费；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0" w:firstLineChars="6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3、质保期一年，自项目验收之日起计算，在质保期内若出现故障，需免费上门维修。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54AA5"/>
    <w:multiLevelType w:val="singleLevel"/>
    <w:tmpl w:val="BD154A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DC3A7C"/>
    <w:multiLevelType w:val="singleLevel"/>
    <w:tmpl w:val="DFDC3A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7227"/>
    <w:rsid w:val="015D3D88"/>
    <w:rsid w:val="01C208DC"/>
    <w:rsid w:val="05FE12C6"/>
    <w:rsid w:val="071722CE"/>
    <w:rsid w:val="084A0EFA"/>
    <w:rsid w:val="0E586F09"/>
    <w:rsid w:val="0F31097E"/>
    <w:rsid w:val="0F3E3848"/>
    <w:rsid w:val="0FD967E8"/>
    <w:rsid w:val="12EF19A8"/>
    <w:rsid w:val="15824021"/>
    <w:rsid w:val="17081341"/>
    <w:rsid w:val="179D366C"/>
    <w:rsid w:val="181F4491"/>
    <w:rsid w:val="1917273A"/>
    <w:rsid w:val="1DD9379D"/>
    <w:rsid w:val="1E050AA1"/>
    <w:rsid w:val="1F251575"/>
    <w:rsid w:val="1F7B134A"/>
    <w:rsid w:val="20C85051"/>
    <w:rsid w:val="21766703"/>
    <w:rsid w:val="218B5B72"/>
    <w:rsid w:val="227F622D"/>
    <w:rsid w:val="23825D99"/>
    <w:rsid w:val="24300799"/>
    <w:rsid w:val="28CE49EA"/>
    <w:rsid w:val="2A2263A9"/>
    <w:rsid w:val="2B33304C"/>
    <w:rsid w:val="2B6B2400"/>
    <w:rsid w:val="2BCD39EC"/>
    <w:rsid w:val="2E3D50B3"/>
    <w:rsid w:val="2E827A6D"/>
    <w:rsid w:val="2F2E7E2A"/>
    <w:rsid w:val="31A07A0F"/>
    <w:rsid w:val="327F293D"/>
    <w:rsid w:val="333F135D"/>
    <w:rsid w:val="34CB14B6"/>
    <w:rsid w:val="355E1AA1"/>
    <w:rsid w:val="39A61A6F"/>
    <w:rsid w:val="3AE14EF3"/>
    <w:rsid w:val="3CD95D05"/>
    <w:rsid w:val="3E7C23F7"/>
    <w:rsid w:val="40ED4D37"/>
    <w:rsid w:val="422872C1"/>
    <w:rsid w:val="43201FB7"/>
    <w:rsid w:val="43BD103E"/>
    <w:rsid w:val="44C06E9A"/>
    <w:rsid w:val="47995E95"/>
    <w:rsid w:val="4D425DA7"/>
    <w:rsid w:val="4EFD7C9E"/>
    <w:rsid w:val="4F651F33"/>
    <w:rsid w:val="50BC3E8A"/>
    <w:rsid w:val="515D1C5D"/>
    <w:rsid w:val="541D3F27"/>
    <w:rsid w:val="54CB0A6B"/>
    <w:rsid w:val="563930C0"/>
    <w:rsid w:val="58B40439"/>
    <w:rsid w:val="5938397E"/>
    <w:rsid w:val="5A4435D7"/>
    <w:rsid w:val="5B7859AE"/>
    <w:rsid w:val="5C547E13"/>
    <w:rsid w:val="5C852017"/>
    <w:rsid w:val="5D716BD5"/>
    <w:rsid w:val="5E6D3440"/>
    <w:rsid w:val="5EA079A1"/>
    <w:rsid w:val="60766F15"/>
    <w:rsid w:val="6162779B"/>
    <w:rsid w:val="62134CED"/>
    <w:rsid w:val="63963FFE"/>
    <w:rsid w:val="640F47DB"/>
    <w:rsid w:val="66051968"/>
    <w:rsid w:val="69CD6700"/>
    <w:rsid w:val="6A170AA9"/>
    <w:rsid w:val="6A2B1466"/>
    <w:rsid w:val="6A8F1278"/>
    <w:rsid w:val="6BAC2CF2"/>
    <w:rsid w:val="6E05401E"/>
    <w:rsid w:val="6FF50377"/>
    <w:rsid w:val="75C03451"/>
    <w:rsid w:val="791B47A8"/>
    <w:rsid w:val="7A361E2A"/>
    <w:rsid w:val="7B571302"/>
    <w:rsid w:val="7CA725BB"/>
    <w:rsid w:val="7D3B516D"/>
    <w:rsid w:val="7DF356D1"/>
    <w:rsid w:val="7E2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2018-12-18T07:27:56Z</cp:lastPrinted>
  <dcterms:modified xsi:type="dcterms:W3CDTF">2018-12-18T08:02:35Z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